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B7D" w:rsidRPr="003A4E0E" w:rsidRDefault="003A4E0E" w:rsidP="003A4E0E">
      <w:pPr>
        <w:jc w:val="center"/>
        <w:rPr>
          <w:rFonts w:ascii="Times New Roman" w:hAnsi="Times New Roman" w:cs="Times New Roman"/>
          <w:b/>
          <w:smallCaps/>
          <w:sz w:val="30"/>
          <w:szCs w:val="30"/>
        </w:rPr>
      </w:pPr>
      <w:r w:rsidRPr="003A4E0E">
        <w:rPr>
          <w:rFonts w:ascii="Times New Roman" w:hAnsi="Times New Roman" w:cs="Times New Roman"/>
          <w:b/>
          <w:smallCaps/>
          <w:sz w:val="30"/>
          <w:szCs w:val="30"/>
        </w:rPr>
        <w:t>Plano de Aula</w:t>
      </w:r>
      <w:r w:rsidR="00CF7BBF">
        <w:rPr>
          <w:rFonts w:ascii="Times New Roman" w:hAnsi="Times New Roman" w:cs="Times New Roman"/>
          <w:b/>
          <w:smallCaps/>
          <w:sz w:val="30"/>
          <w:szCs w:val="30"/>
        </w:rPr>
        <w:t xml:space="preserve"> – </w:t>
      </w:r>
      <w:r w:rsidR="000512A6">
        <w:rPr>
          <w:rFonts w:ascii="Times New Roman" w:hAnsi="Times New Roman" w:cs="Times New Roman"/>
          <w:b/>
          <w:smallCaps/>
          <w:sz w:val="30"/>
          <w:szCs w:val="30"/>
        </w:rPr>
        <w:t xml:space="preserve">O espectro eletromagnético </w:t>
      </w:r>
    </w:p>
    <w:p w:rsidR="003A4E0E" w:rsidRDefault="003A4E0E">
      <w:pPr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A4E0E" w:rsidRPr="007122D9" w:rsidTr="007122D9">
        <w:tc>
          <w:tcPr>
            <w:tcW w:w="8494" w:type="dxa"/>
            <w:shd w:val="clear" w:color="auto" w:fill="AEAAAA" w:themeFill="background2" w:themeFillShade="BF"/>
            <w:vAlign w:val="center"/>
          </w:tcPr>
          <w:p w:rsidR="003A4E0E" w:rsidRPr="007122D9" w:rsidRDefault="003A4E0E" w:rsidP="007122D9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7122D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Informações iniciais</w:t>
            </w:r>
            <w:r w:rsidR="007122D9" w:rsidRPr="007122D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</w:t>
            </w:r>
          </w:p>
        </w:tc>
      </w:tr>
      <w:tr w:rsidR="003A4E0E" w:rsidRPr="007122D9" w:rsidTr="007122D9">
        <w:tc>
          <w:tcPr>
            <w:tcW w:w="8494" w:type="dxa"/>
          </w:tcPr>
          <w:p w:rsidR="003A4E0E" w:rsidRPr="007122D9" w:rsidRDefault="003A4E0E" w:rsidP="007122D9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Instituição de Ensino: </w:t>
            </w:r>
            <w:r w:rsidRPr="007122D9">
              <w:rPr>
                <w:rFonts w:ascii="Times New Roman" w:hAnsi="Times New Roman" w:cs="Times New Roman"/>
                <w:sz w:val="24"/>
                <w:szCs w:val="24"/>
              </w:rPr>
              <w:t xml:space="preserve">E. E. </w:t>
            </w:r>
            <w:proofErr w:type="spellStart"/>
            <w:r w:rsidRPr="007122D9">
              <w:rPr>
                <w:rFonts w:ascii="Times New Roman" w:hAnsi="Times New Roman" w:cs="Times New Roman"/>
                <w:sz w:val="24"/>
                <w:szCs w:val="24"/>
              </w:rPr>
              <w:t>Profª</w:t>
            </w:r>
            <w:proofErr w:type="spellEnd"/>
            <w:r w:rsidRPr="007122D9">
              <w:rPr>
                <w:rFonts w:ascii="Times New Roman" w:hAnsi="Times New Roman" w:cs="Times New Roman"/>
                <w:sz w:val="24"/>
                <w:szCs w:val="24"/>
              </w:rPr>
              <w:t xml:space="preserve"> Elisabeth Silva de Araújo</w:t>
            </w:r>
          </w:p>
          <w:p w:rsidR="003A4E0E" w:rsidRPr="007122D9" w:rsidRDefault="003A4E0E" w:rsidP="007122D9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Disciplina: </w:t>
            </w:r>
            <w:r w:rsidRPr="007122D9">
              <w:rPr>
                <w:rFonts w:ascii="Times New Roman" w:hAnsi="Times New Roman" w:cs="Times New Roman"/>
                <w:sz w:val="24"/>
                <w:szCs w:val="24"/>
              </w:rPr>
              <w:t>Física</w:t>
            </w:r>
          </w:p>
          <w:p w:rsidR="003A4E0E" w:rsidRPr="007122D9" w:rsidRDefault="003A4E0E" w:rsidP="007122D9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Duração da atividade/aula: </w:t>
            </w:r>
            <w:r w:rsidRPr="007122D9">
              <w:rPr>
                <w:rFonts w:ascii="Times New Roman" w:hAnsi="Times New Roman" w:cs="Times New Roman"/>
                <w:sz w:val="24"/>
                <w:szCs w:val="24"/>
              </w:rPr>
              <w:t>45 minutos</w:t>
            </w:r>
          </w:p>
          <w:p w:rsidR="003A4E0E" w:rsidRPr="007122D9" w:rsidRDefault="003A4E0E" w:rsidP="007122D9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Sério ou período: </w:t>
            </w:r>
            <w:r w:rsidRPr="007122D9">
              <w:rPr>
                <w:rFonts w:ascii="Times New Roman" w:hAnsi="Times New Roman" w:cs="Times New Roman"/>
                <w:sz w:val="24"/>
                <w:szCs w:val="24"/>
              </w:rPr>
              <w:t>2º Ano do ensino médio</w:t>
            </w:r>
          </w:p>
          <w:p w:rsidR="00CF7BBF" w:rsidRDefault="003A4E0E" w:rsidP="00CF7BBF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Conteúdo: </w:t>
            </w:r>
            <w:r w:rsidR="008B10B4">
              <w:rPr>
                <w:rFonts w:ascii="Times New Roman" w:hAnsi="Times New Roman" w:cs="Times New Roman"/>
                <w:sz w:val="24"/>
                <w:szCs w:val="24"/>
              </w:rPr>
              <w:t xml:space="preserve">O espectro eletromagnético, ondas eletromagnéticas e seus usos e consequências. </w:t>
            </w:r>
          </w:p>
          <w:p w:rsidR="005B3826" w:rsidRPr="005B3826" w:rsidRDefault="005B3826" w:rsidP="00CF7BBF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Título: </w:t>
            </w:r>
            <w:r w:rsidR="000512A6">
              <w:rPr>
                <w:rFonts w:ascii="Times New Roman" w:hAnsi="Times New Roman" w:cs="Times New Roman"/>
                <w:sz w:val="24"/>
                <w:szCs w:val="24"/>
              </w:rPr>
              <w:t>O espectro eletromagnético</w:t>
            </w:r>
          </w:p>
          <w:p w:rsidR="005F5B94" w:rsidRPr="005F5B94" w:rsidRDefault="005F5B94" w:rsidP="000512A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Subtítulo: </w:t>
            </w:r>
            <w:r w:rsidR="000512A6">
              <w:rPr>
                <w:rFonts w:ascii="Times New Roman" w:hAnsi="Times New Roman" w:cs="Times New Roman"/>
                <w:sz w:val="24"/>
                <w:szCs w:val="24"/>
              </w:rPr>
              <w:t xml:space="preserve">Uma discussão sobre os tipos de radiação, seus usos e efeitos. </w:t>
            </w:r>
          </w:p>
        </w:tc>
      </w:tr>
      <w:tr w:rsidR="003A4E0E" w:rsidRPr="007122D9" w:rsidTr="007122D9">
        <w:tc>
          <w:tcPr>
            <w:tcW w:w="8494" w:type="dxa"/>
            <w:shd w:val="clear" w:color="auto" w:fill="AEAAAA" w:themeFill="background2" w:themeFillShade="BF"/>
          </w:tcPr>
          <w:p w:rsidR="003A4E0E" w:rsidRPr="007122D9" w:rsidRDefault="003A4E0E" w:rsidP="007122D9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7122D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Objetivos</w:t>
            </w:r>
            <w:r w:rsidR="007122D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</w:t>
            </w:r>
          </w:p>
        </w:tc>
      </w:tr>
      <w:tr w:rsidR="003A4E0E" w:rsidRPr="007122D9" w:rsidTr="007122D9">
        <w:tc>
          <w:tcPr>
            <w:tcW w:w="8494" w:type="dxa"/>
          </w:tcPr>
          <w:p w:rsidR="003A4E0E" w:rsidRDefault="003A4E0E" w:rsidP="005F5B9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2D9">
              <w:rPr>
                <w:rFonts w:ascii="Times New Roman" w:hAnsi="Times New Roman" w:cs="Times New Roman"/>
                <w:b/>
                <w:sz w:val="24"/>
                <w:szCs w:val="24"/>
              </w:rPr>
              <w:t>Objetivo geral:</w:t>
            </w:r>
            <w:r w:rsidR="007122D9" w:rsidRPr="00712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593">
              <w:rPr>
                <w:rFonts w:ascii="Times New Roman" w:hAnsi="Times New Roman" w:cs="Times New Roman"/>
                <w:sz w:val="24"/>
                <w:szCs w:val="24"/>
              </w:rPr>
              <w:t>Discutir e problematizar o tema “ondas eletromagnéticas”</w:t>
            </w:r>
          </w:p>
          <w:p w:rsidR="003A4E0E" w:rsidRDefault="003A4E0E" w:rsidP="007122D9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2D9">
              <w:rPr>
                <w:rFonts w:ascii="Times New Roman" w:hAnsi="Times New Roman" w:cs="Times New Roman"/>
                <w:b/>
                <w:sz w:val="24"/>
                <w:szCs w:val="24"/>
              </w:rPr>
              <w:t>Objetivos específicos:</w:t>
            </w:r>
          </w:p>
          <w:p w:rsidR="00CF7BBF" w:rsidRPr="00CF7BBF" w:rsidRDefault="009D3593" w:rsidP="002B4991">
            <w:pPr>
              <w:pStyle w:val="PargrafodaLista"/>
              <w:numPr>
                <w:ilvl w:val="0"/>
                <w:numId w:val="3"/>
              </w:numPr>
              <w:ind w:left="714" w:hanging="3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Comparar as principais categorias de ondas eletromagnéticas</w:t>
            </w:r>
          </w:p>
          <w:p w:rsidR="00D524E7" w:rsidRPr="00D524E7" w:rsidRDefault="009D3593" w:rsidP="002B4991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Problematizar os efeitos biológicos causados por radiações ionizantes</w:t>
            </w:r>
          </w:p>
          <w:p w:rsidR="003A4E0E" w:rsidRPr="005B3826" w:rsidRDefault="007F0CD6" w:rsidP="002B4991">
            <w:pPr>
              <w:pStyle w:val="PargrafodaLista"/>
              <w:numPr>
                <w:ilvl w:val="0"/>
                <w:numId w:val="3"/>
              </w:numPr>
              <w:spacing w:after="120"/>
              <w:ind w:left="714" w:hanging="3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Investigar os usos tecnológicos e medicinais</w:t>
            </w:r>
            <w:r w:rsidR="009D3593">
              <w:rPr>
                <w:rFonts w:ascii="Times New Roman" w:hAnsi="Times New Roman" w:cs="Times New Roman"/>
                <w:sz w:val="24"/>
                <w:szCs w:val="24"/>
              </w:rPr>
              <w:t xml:space="preserve"> de radiação</w:t>
            </w:r>
          </w:p>
          <w:p w:rsidR="005B3826" w:rsidRPr="00D524E7" w:rsidRDefault="005B3826" w:rsidP="005B3826">
            <w:pPr>
              <w:pStyle w:val="PargrafodaLista"/>
              <w:spacing w:after="120"/>
              <w:ind w:left="7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2D9" w:rsidRPr="007122D9" w:rsidTr="007122D9">
        <w:tc>
          <w:tcPr>
            <w:tcW w:w="8494" w:type="dxa"/>
            <w:shd w:val="clear" w:color="auto" w:fill="AEAAAA" w:themeFill="background2" w:themeFillShade="BF"/>
          </w:tcPr>
          <w:p w:rsidR="007122D9" w:rsidRPr="00D524E7" w:rsidRDefault="00D524E7" w:rsidP="007122D9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Possível</w:t>
            </w:r>
            <w:r w:rsidR="007122D9" w:rsidRPr="00D524E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desenvolvimento/aprimoramento das competências</w:t>
            </w:r>
            <w:r w:rsidR="007122D9" w:rsidRPr="00D524E7">
              <w:rPr>
                <w:rStyle w:val="Refdenotaderodap"/>
                <w:rFonts w:ascii="Times New Roman" w:hAnsi="Times New Roman" w:cs="Times New Roman"/>
                <w:b/>
                <w:smallCaps/>
                <w:sz w:val="24"/>
                <w:szCs w:val="24"/>
              </w:rPr>
              <w:footnoteReference w:id="1"/>
            </w:r>
            <w:r w:rsidR="007122D9" w:rsidRPr="00D524E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</w:t>
            </w:r>
          </w:p>
        </w:tc>
      </w:tr>
      <w:tr w:rsidR="007122D9" w:rsidRPr="007122D9" w:rsidTr="007122D9">
        <w:tc>
          <w:tcPr>
            <w:tcW w:w="8494" w:type="dxa"/>
          </w:tcPr>
          <w:p w:rsidR="005B3826" w:rsidRDefault="009D3593" w:rsidP="009D3593">
            <w:pPr>
              <w:pStyle w:val="PargrafodaLista"/>
              <w:numPr>
                <w:ilvl w:val="0"/>
                <w:numId w:val="2"/>
              </w:numPr>
              <w:spacing w:before="120" w:after="120" w:line="276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Analisar, argumentar e posicionar-se criticamente em relação a temas de ciência e tecnologia</w:t>
            </w:r>
          </w:p>
          <w:p w:rsidR="005C596C" w:rsidRDefault="005C596C" w:rsidP="005C596C">
            <w:pPr>
              <w:pStyle w:val="PargrafodaLista"/>
              <w:spacing w:before="120" w:after="120" w:line="276" w:lineRule="auto"/>
              <w:ind w:left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593" w:rsidRDefault="009D3593" w:rsidP="009D3593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593">
              <w:rPr>
                <w:rFonts w:ascii="Times New Roman" w:hAnsi="Times New Roman" w:cs="Times New Roman"/>
                <w:sz w:val="24"/>
                <w:szCs w:val="24"/>
              </w:rPr>
              <w:t>Compreender e emitir juízos próprios sobre notícias com temas relativos à ciência e tecnologia, veiculadas pelas diferentes mídias, de forma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593">
              <w:rPr>
                <w:rFonts w:ascii="Times New Roman" w:hAnsi="Times New Roman" w:cs="Times New Roman"/>
                <w:sz w:val="24"/>
                <w:szCs w:val="24"/>
              </w:rPr>
              <w:t>analítica e crítica, posicionando-se 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593">
              <w:rPr>
                <w:rFonts w:ascii="Times New Roman" w:hAnsi="Times New Roman" w:cs="Times New Roman"/>
                <w:sz w:val="24"/>
                <w:szCs w:val="24"/>
              </w:rPr>
              <w:t>argumentação clara.</w:t>
            </w:r>
          </w:p>
          <w:p w:rsidR="009D3593" w:rsidRDefault="009D3593" w:rsidP="009D3593">
            <w:pPr>
              <w:pStyle w:val="PargrafodaLista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96C" w:rsidRDefault="005C596C" w:rsidP="009D3593">
            <w:pPr>
              <w:pStyle w:val="PargrafodaLista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96C" w:rsidRDefault="005C596C" w:rsidP="009D3593">
            <w:pPr>
              <w:pStyle w:val="PargrafodaLista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96C" w:rsidRDefault="005C596C" w:rsidP="009D3593">
            <w:pPr>
              <w:pStyle w:val="PargrafodaLista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96C" w:rsidRPr="005B3826" w:rsidRDefault="005C596C" w:rsidP="009D3593">
            <w:pPr>
              <w:pStyle w:val="PargrafodaLista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2D9" w:rsidRPr="007122D9" w:rsidTr="007122D9">
        <w:tc>
          <w:tcPr>
            <w:tcW w:w="8494" w:type="dxa"/>
            <w:shd w:val="clear" w:color="auto" w:fill="AEAAAA" w:themeFill="background2" w:themeFillShade="BF"/>
          </w:tcPr>
          <w:p w:rsidR="007122D9" w:rsidRPr="00D524E7" w:rsidRDefault="00E60781" w:rsidP="007122D9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lastRenderedPageBreak/>
              <w:t>Recursos e materiais:</w:t>
            </w:r>
          </w:p>
        </w:tc>
      </w:tr>
      <w:tr w:rsidR="007122D9" w:rsidRPr="007122D9" w:rsidTr="007122D9">
        <w:tc>
          <w:tcPr>
            <w:tcW w:w="8494" w:type="dxa"/>
          </w:tcPr>
          <w:p w:rsidR="00D27BE9" w:rsidRDefault="00141B8F" w:rsidP="000E7954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Não são necessários nenhum recurso ou materiais adicionais, </w:t>
            </w:r>
            <w:r w:rsidRPr="00141B8F">
              <w:rPr>
                <w:rFonts w:ascii="Times New Roman" w:hAnsi="Times New Roman" w:cs="Times New Roman"/>
                <w:b/>
                <w:sz w:val="24"/>
                <w:szCs w:val="24"/>
              </w:rPr>
              <w:t>talvez apenas giz e lousa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para auxiliar em explicações ou discussões.</w:t>
            </w:r>
          </w:p>
          <w:p w:rsidR="005C596C" w:rsidRPr="00141B8F" w:rsidRDefault="005C596C" w:rsidP="000E7954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5B94" w:rsidRPr="007122D9" w:rsidTr="005F5B94">
        <w:tc>
          <w:tcPr>
            <w:tcW w:w="8494" w:type="dxa"/>
            <w:shd w:val="clear" w:color="auto" w:fill="AEAAAA" w:themeFill="background2" w:themeFillShade="BF"/>
          </w:tcPr>
          <w:p w:rsidR="005F5B94" w:rsidRPr="005F5B94" w:rsidRDefault="005F5B94" w:rsidP="00B31E34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5F5B94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Metodologia:</w:t>
            </w:r>
          </w:p>
        </w:tc>
      </w:tr>
      <w:tr w:rsidR="005F5B94" w:rsidRPr="007122D9" w:rsidTr="007122D9">
        <w:tc>
          <w:tcPr>
            <w:tcW w:w="8494" w:type="dxa"/>
          </w:tcPr>
          <w:p w:rsidR="005C596C" w:rsidRDefault="008B10B4" w:rsidP="005C596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professor pode começar revisando o questionário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 presente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em anexo no plano de aula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natureza do calor e a radiação do corpo negro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É possível realizar a correção coletiva com os estudantes ou apenas comentar sobre as questões, pois estas se relacionam muito com o espectro eletromagnético.  </w:t>
            </w:r>
          </w:p>
          <w:p w:rsidR="005C596C" w:rsidRDefault="005C596C" w:rsidP="005C596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questão da energia de uma onda eletromagnética deve ser problematizada e usada para classificar os tipos de radiação (o professor pode optar por comentar sobre a frequência, comprimento de onda, velocidade, intensidade e outras características das ondas, todavia deve-se tomar o cuidado para não aprofundar muito em conteúdos ondulatórios, pois esta não é a proposta prevista para esta aula). </w:t>
            </w:r>
          </w:p>
          <w:p w:rsidR="005C596C" w:rsidRDefault="005C596C" w:rsidP="005C596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Utilizando a lousa o professor pode desenhar a linha do espectro eletromagnético conforme as discussões. Para cada “tipo” de radiação (micro-ondas, infravermelho, luz, etc.) devem ser realizadas discussões sobre os usos e possíveis consequências biológicas. Nas radiações ionizantes podem ser apresentados usos medicinais para tratamento e diagnóstico de doenças e até mesmo explicado como as radiações de alta energia podem causar câncer. </w:t>
            </w:r>
          </w:p>
          <w:p w:rsidR="005C596C" w:rsidRPr="008B10B4" w:rsidRDefault="005C596C" w:rsidP="005C596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término das discussões deve ficar nítido para os alunos de que a luz, o calor, a radiação game e todas as demais radiações têm a mesma natureza, porém variam em quantidade de energia.</w:t>
            </w:r>
          </w:p>
        </w:tc>
      </w:tr>
      <w:tr w:rsidR="005F5B94" w:rsidRPr="007122D9" w:rsidTr="005F5B94">
        <w:tc>
          <w:tcPr>
            <w:tcW w:w="8494" w:type="dxa"/>
            <w:shd w:val="clear" w:color="auto" w:fill="AEAAAA" w:themeFill="background2" w:themeFillShade="BF"/>
          </w:tcPr>
          <w:p w:rsidR="005F5B94" w:rsidRPr="005F5B94" w:rsidRDefault="005F5B94" w:rsidP="00B31E34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5F5B94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Avaliação:</w:t>
            </w:r>
          </w:p>
        </w:tc>
      </w:tr>
      <w:tr w:rsidR="005F5B94" w:rsidRPr="007122D9" w:rsidTr="007122D9">
        <w:tc>
          <w:tcPr>
            <w:tcW w:w="8494" w:type="dxa"/>
          </w:tcPr>
          <w:p w:rsidR="005F5B94" w:rsidRDefault="005B3826" w:rsidP="009D359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 alunos serão avaliados col</w:t>
            </w:r>
            <w:r w:rsidR="009D3593">
              <w:rPr>
                <w:rFonts w:ascii="Times New Roman" w:hAnsi="Times New Roman" w:cs="Times New Roman"/>
                <w:sz w:val="24"/>
                <w:szCs w:val="24"/>
              </w:rPr>
              <w:t>etivamente durante as discussões.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96C">
              <w:rPr>
                <w:rFonts w:ascii="Times New Roman" w:hAnsi="Times New Roman" w:cs="Times New Roman"/>
                <w:sz w:val="24"/>
                <w:szCs w:val="24"/>
              </w:rPr>
              <w:t xml:space="preserve"> Perto do final da aula será entregue um questionário de opinião aos alunos sobre a experiência de aulas com simuladores e experimentos que se utilizam de sensores.</w:t>
            </w:r>
          </w:p>
          <w:p w:rsidR="005C596C" w:rsidRDefault="005C596C" w:rsidP="009D359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96C" w:rsidRPr="005B3826" w:rsidRDefault="005C596C" w:rsidP="009D359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B94" w:rsidRPr="007122D9" w:rsidTr="005F5B94">
        <w:tc>
          <w:tcPr>
            <w:tcW w:w="8494" w:type="dxa"/>
            <w:shd w:val="clear" w:color="auto" w:fill="AEAAAA" w:themeFill="background2" w:themeFillShade="BF"/>
          </w:tcPr>
          <w:p w:rsidR="005F5B94" w:rsidRPr="005F5B94" w:rsidRDefault="005F5B94" w:rsidP="005B382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5F5B94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lastRenderedPageBreak/>
              <w:t>Referências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</w:t>
            </w:r>
          </w:p>
        </w:tc>
      </w:tr>
      <w:tr w:rsidR="005F5B94" w:rsidRPr="007122D9" w:rsidTr="007122D9">
        <w:tc>
          <w:tcPr>
            <w:tcW w:w="8494" w:type="dxa"/>
          </w:tcPr>
          <w:sdt>
            <w:sdtPr>
              <w:id w:val="710845166"/>
              <w:docPartObj>
                <w:docPartGallery w:val="Bibliographies"/>
                <w:docPartUnique/>
              </w:docPartObj>
            </w:sdtPr>
            <w:sdtEndPr/>
            <w:sdtContent>
              <w:p w:rsidR="005F5B94" w:rsidRPr="005F5B94" w:rsidRDefault="005F5B94" w:rsidP="008F2311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-573587230"/>
                  <w:bibliography/>
                </w:sdtPr>
                <w:sdtEndPr>
                  <w:rPr>
                    <w:rFonts w:asciiTheme="minorHAnsi" w:hAnsiTheme="minorHAnsi" w:cstheme="minorBidi"/>
                    <w:sz w:val="22"/>
                    <w:szCs w:val="22"/>
                  </w:rPr>
                </w:sdtEndPr>
                <w:sdtContent>
                  <w:p w:rsidR="005C596C" w:rsidRPr="005C596C" w:rsidRDefault="005F5B94" w:rsidP="005C596C">
                    <w:pPr>
                      <w:pStyle w:val="Bibliografia"/>
                      <w:jc w:val="both"/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</w:pPr>
                    <w:r w:rsidRPr="005C596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 w:rsidRPr="005C596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>BIBLIOGRAPHY</w:instrText>
                    </w:r>
                    <w:r w:rsidRPr="005C596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 w:rsidR="005C596C" w:rsidRPr="005C596C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 xml:space="preserve">BRASIL. </w:t>
                    </w:r>
                    <w:r w:rsidR="005C596C" w:rsidRPr="005C596C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4"/>
                        <w:szCs w:val="24"/>
                      </w:rPr>
                      <w:t>Orientações Educacionais Complementares aos Parâmetros Curriculares Nacionais (PCN+). Ciências da natureza, matemática e suas tecnologias</w:t>
                    </w:r>
                    <w:r w:rsidR="005C596C" w:rsidRPr="005C596C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>. Ministério da Educação e Cultura (MEC). Brasília, p. 63-68. 2006.</w:t>
                    </w:r>
                  </w:p>
                  <w:p w:rsidR="005F5B94" w:rsidRPr="005B3826" w:rsidRDefault="005F5B94" w:rsidP="005C596C">
                    <w:pPr>
                      <w:jc w:val="both"/>
                    </w:pPr>
                    <w:r w:rsidRPr="005C596C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</w:p>
                </w:sdtContent>
              </w:sdt>
            </w:sdtContent>
          </w:sdt>
        </w:tc>
      </w:tr>
      <w:tr w:rsidR="005B3826" w:rsidRPr="007122D9" w:rsidTr="005B3826">
        <w:tc>
          <w:tcPr>
            <w:tcW w:w="8494" w:type="dxa"/>
            <w:shd w:val="clear" w:color="auto" w:fill="A6A6A6" w:themeFill="background1" w:themeFillShade="A6"/>
          </w:tcPr>
          <w:p w:rsidR="005B3826" w:rsidRPr="005B3826" w:rsidRDefault="005B3826" w:rsidP="005B3826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5B382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Anexos</w:t>
            </w:r>
          </w:p>
        </w:tc>
      </w:tr>
      <w:tr w:rsidR="00113415" w:rsidTr="00113415">
        <w:tc>
          <w:tcPr>
            <w:tcW w:w="8494" w:type="dxa"/>
          </w:tcPr>
          <w:p w:rsidR="00113415" w:rsidRPr="005C596C" w:rsidRDefault="005C5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96C">
              <w:rPr>
                <w:rFonts w:ascii="Times New Roman" w:hAnsi="Times New Roman" w:cs="Times New Roman"/>
                <w:b/>
                <w:sz w:val="24"/>
                <w:szCs w:val="24"/>
              </w:rPr>
              <w:t>Questionário de opinião</w:t>
            </w:r>
          </w:p>
        </w:tc>
      </w:tr>
      <w:tr w:rsidR="005C596C" w:rsidTr="00113415">
        <w:tc>
          <w:tcPr>
            <w:tcW w:w="8494" w:type="dxa"/>
          </w:tcPr>
          <w:p w:rsidR="00141C97" w:rsidRDefault="00141C97" w:rsidP="00141C9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Nome (opcional):</w:t>
            </w:r>
            <w:r>
              <w:rPr>
                <w:rFonts w:ascii="Georgia" w:hAnsi="Georgia"/>
              </w:rPr>
              <w:tab/>
              <w:t xml:space="preserve"> _______________________________________________</w:t>
            </w:r>
            <w:r>
              <w:rPr>
                <w:rFonts w:ascii="Georgia" w:hAnsi="Georgia"/>
              </w:rPr>
              <w:tab/>
              <w:t>Turma:</w:t>
            </w:r>
          </w:p>
          <w:p w:rsidR="00141C97" w:rsidRDefault="00141C97" w:rsidP="00141C97">
            <w:pPr>
              <w:rPr>
                <w:rFonts w:ascii="Georgia" w:hAnsi="Georgia"/>
              </w:rPr>
            </w:pPr>
          </w:p>
          <w:p w:rsidR="00141C97" w:rsidRPr="00BA66B3" w:rsidRDefault="00141C97" w:rsidP="00141C97">
            <w:pPr>
              <w:jc w:val="both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</w:rPr>
              <w:t xml:space="preserve">1 – Preencha o quadro abaixo classificando entre </w:t>
            </w:r>
            <w:r w:rsidR="00106C7B">
              <w:rPr>
                <w:rFonts w:ascii="Georgia" w:hAnsi="Georgia"/>
                <w:b/>
              </w:rPr>
              <w:t>desnecessário</w:t>
            </w:r>
            <w:r>
              <w:rPr>
                <w:rFonts w:ascii="Georgia" w:hAnsi="Georgia"/>
                <w:b/>
              </w:rPr>
              <w:t xml:space="preserve"> (1), </w:t>
            </w:r>
            <w:r w:rsidR="00106C7B">
              <w:rPr>
                <w:rFonts w:ascii="Georgia" w:hAnsi="Georgia"/>
                <w:b/>
              </w:rPr>
              <w:t xml:space="preserve">indiferente </w:t>
            </w:r>
            <w:bookmarkStart w:id="0" w:name="_GoBack"/>
            <w:bookmarkEnd w:id="0"/>
            <w:r>
              <w:rPr>
                <w:rFonts w:ascii="Georgia" w:hAnsi="Georgia"/>
                <w:b/>
              </w:rPr>
              <w:t xml:space="preserve">(2), significativo (3) </w:t>
            </w:r>
            <w:r>
              <w:rPr>
                <w:rFonts w:ascii="Georgia" w:hAnsi="Georgia"/>
              </w:rPr>
              <w:t xml:space="preserve">e </w:t>
            </w:r>
            <w:r>
              <w:rPr>
                <w:rFonts w:ascii="Georgia" w:hAnsi="Georgia"/>
                <w:b/>
              </w:rPr>
              <w:t>muito significativo (4)</w:t>
            </w:r>
            <w:r>
              <w:rPr>
                <w:rFonts w:ascii="Georgia" w:hAnsi="Georgia"/>
              </w:rPr>
              <w:t>.</w:t>
            </w:r>
            <w:r>
              <w:rPr>
                <w:rFonts w:ascii="Georgia" w:hAnsi="Georgia"/>
                <w:b/>
              </w:rPr>
              <w:t xml:space="preserve"> </w:t>
            </w:r>
          </w:p>
          <w:p w:rsidR="00141C97" w:rsidRDefault="00141C97" w:rsidP="00141C97">
            <w:pPr>
              <w:rPr>
                <w:rFonts w:ascii="Georgia" w:hAnsi="Georgia"/>
              </w:rPr>
            </w:pPr>
          </w:p>
          <w:tbl>
            <w:tblPr>
              <w:tblStyle w:val="Tabelacomgrade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121"/>
              <w:gridCol w:w="1647"/>
              <w:gridCol w:w="1455"/>
              <w:gridCol w:w="1532"/>
              <w:gridCol w:w="1513"/>
            </w:tblGrid>
            <w:tr w:rsidR="00106C7B" w:rsidTr="00E73322">
              <w:trPr>
                <w:jc w:val="center"/>
              </w:trPr>
              <w:tc>
                <w:tcPr>
                  <w:tcW w:w="3023" w:type="dxa"/>
                  <w:vAlign w:val="center"/>
                </w:tcPr>
                <w:p w:rsidR="00141C97" w:rsidRPr="00BA66B3" w:rsidRDefault="00141C97" w:rsidP="00141C97">
                  <w:pPr>
                    <w:spacing w:before="120" w:after="120" w:line="276" w:lineRule="auto"/>
                    <w:jc w:val="center"/>
                    <w:rPr>
                      <w:rFonts w:ascii="Georgia" w:hAnsi="Georgia"/>
                      <w:b/>
                    </w:rPr>
                  </w:pPr>
                  <w:r>
                    <w:rPr>
                      <w:rFonts w:ascii="Georgia" w:hAnsi="Georgia"/>
                      <w:b/>
                    </w:rPr>
                    <w:t>Proposta</w:t>
                  </w:r>
                </w:p>
              </w:tc>
              <w:tc>
                <w:tcPr>
                  <w:tcW w:w="1742" w:type="dxa"/>
                  <w:vAlign w:val="center"/>
                </w:tcPr>
                <w:p w:rsidR="00141C97" w:rsidRDefault="00106C7B" w:rsidP="00141C97">
                  <w:pPr>
                    <w:spacing w:before="120" w:after="120" w:line="276" w:lineRule="auto"/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Desnecessário</w:t>
                  </w:r>
                </w:p>
              </w:tc>
              <w:tc>
                <w:tcPr>
                  <w:tcW w:w="1743" w:type="dxa"/>
                  <w:vAlign w:val="center"/>
                </w:tcPr>
                <w:p w:rsidR="00141C97" w:rsidRDefault="00106C7B" w:rsidP="00141C97">
                  <w:pPr>
                    <w:spacing w:before="120" w:after="120" w:line="276" w:lineRule="auto"/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Indiferente</w:t>
                  </w:r>
                </w:p>
              </w:tc>
              <w:tc>
                <w:tcPr>
                  <w:tcW w:w="1743" w:type="dxa"/>
                  <w:vAlign w:val="center"/>
                </w:tcPr>
                <w:p w:rsidR="00141C97" w:rsidRDefault="00141C97" w:rsidP="00141C97">
                  <w:pPr>
                    <w:spacing w:before="120" w:after="120" w:line="276" w:lineRule="auto"/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Significativo</w:t>
                  </w:r>
                </w:p>
              </w:tc>
              <w:tc>
                <w:tcPr>
                  <w:tcW w:w="1743" w:type="dxa"/>
                  <w:vAlign w:val="center"/>
                </w:tcPr>
                <w:p w:rsidR="00141C97" w:rsidRDefault="00141C97" w:rsidP="00141C97">
                  <w:pPr>
                    <w:spacing w:before="120" w:after="120" w:line="276" w:lineRule="auto"/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Muito significativo</w:t>
                  </w:r>
                </w:p>
              </w:tc>
            </w:tr>
            <w:tr w:rsidR="00106C7B" w:rsidTr="00E73322">
              <w:trPr>
                <w:jc w:val="center"/>
              </w:trPr>
              <w:tc>
                <w:tcPr>
                  <w:tcW w:w="3023" w:type="dxa"/>
                  <w:vAlign w:val="center"/>
                </w:tcPr>
                <w:p w:rsidR="00141C97" w:rsidRDefault="00141C97" w:rsidP="00141C97">
                  <w:pPr>
                    <w:spacing w:before="120" w:after="120" w:line="276" w:lineRule="auto"/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Experimentos durante as aulas</w:t>
                  </w:r>
                </w:p>
              </w:tc>
              <w:tc>
                <w:tcPr>
                  <w:tcW w:w="1742" w:type="dxa"/>
                  <w:vAlign w:val="center"/>
                </w:tcPr>
                <w:p w:rsidR="00141C97" w:rsidRDefault="00141C97" w:rsidP="00141C97">
                  <w:pPr>
                    <w:spacing w:before="120" w:after="120" w:line="276" w:lineRule="auto"/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󠇒</w:t>
                  </w:r>
                </w:p>
              </w:tc>
              <w:tc>
                <w:tcPr>
                  <w:tcW w:w="1743" w:type="dxa"/>
                  <w:vAlign w:val="center"/>
                </w:tcPr>
                <w:p w:rsidR="00141C97" w:rsidRDefault="00141C97" w:rsidP="00141C97">
                  <w:pPr>
                    <w:spacing w:before="120" w:after="120" w:line="276" w:lineRule="auto"/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󠇒</w:t>
                  </w:r>
                </w:p>
              </w:tc>
              <w:tc>
                <w:tcPr>
                  <w:tcW w:w="1743" w:type="dxa"/>
                  <w:vAlign w:val="center"/>
                </w:tcPr>
                <w:p w:rsidR="00141C97" w:rsidRDefault="00141C97" w:rsidP="00141C97">
                  <w:pPr>
                    <w:spacing w:before="120" w:after="120" w:line="276" w:lineRule="auto"/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󠇒</w:t>
                  </w:r>
                </w:p>
              </w:tc>
              <w:tc>
                <w:tcPr>
                  <w:tcW w:w="1743" w:type="dxa"/>
                  <w:vAlign w:val="center"/>
                </w:tcPr>
                <w:p w:rsidR="00141C97" w:rsidRDefault="00141C97" w:rsidP="00141C97">
                  <w:pPr>
                    <w:spacing w:before="120" w:after="120" w:line="276" w:lineRule="auto"/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󠇒</w:t>
                  </w:r>
                </w:p>
              </w:tc>
            </w:tr>
            <w:tr w:rsidR="00106C7B" w:rsidTr="00E73322">
              <w:trPr>
                <w:jc w:val="center"/>
              </w:trPr>
              <w:tc>
                <w:tcPr>
                  <w:tcW w:w="3023" w:type="dxa"/>
                  <w:vAlign w:val="center"/>
                </w:tcPr>
                <w:p w:rsidR="00141C97" w:rsidRDefault="00141C97" w:rsidP="00141C97">
                  <w:pPr>
                    <w:spacing w:before="120" w:after="120" w:line="276" w:lineRule="auto"/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Experimentos com sensores durante as aulas</w:t>
                  </w:r>
                </w:p>
              </w:tc>
              <w:tc>
                <w:tcPr>
                  <w:tcW w:w="1742" w:type="dxa"/>
                  <w:vAlign w:val="center"/>
                </w:tcPr>
                <w:p w:rsidR="00141C97" w:rsidRDefault="00141C97" w:rsidP="00141C97">
                  <w:pPr>
                    <w:spacing w:before="120" w:after="120" w:line="276" w:lineRule="auto"/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󠇒</w:t>
                  </w:r>
                </w:p>
              </w:tc>
              <w:tc>
                <w:tcPr>
                  <w:tcW w:w="1743" w:type="dxa"/>
                  <w:vAlign w:val="center"/>
                </w:tcPr>
                <w:p w:rsidR="00141C97" w:rsidRDefault="00141C97" w:rsidP="00141C97">
                  <w:pPr>
                    <w:spacing w:before="120" w:after="120" w:line="276" w:lineRule="auto"/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󠇒</w:t>
                  </w:r>
                </w:p>
              </w:tc>
              <w:tc>
                <w:tcPr>
                  <w:tcW w:w="1743" w:type="dxa"/>
                  <w:vAlign w:val="center"/>
                </w:tcPr>
                <w:p w:rsidR="00141C97" w:rsidRDefault="00141C97" w:rsidP="00141C97">
                  <w:pPr>
                    <w:spacing w:before="120" w:after="120" w:line="276" w:lineRule="auto"/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󠇒</w:t>
                  </w:r>
                </w:p>
              </w:tc>
              <w:tc>
                <w:tcPr>
                  <w:tcW w:w="1743" w:type="dxa"/>
                  <w:vAlign w:val="center"/>
                </w:tcPr>
                <w:p w:rsidR="00141C97" w:rsidRDefault="00141C97" w:rsidP="00141C97">
                  <w:pPr>
                    <w:spacing w:before="120" w:after="120" w:line="276" w:lineRule="auto"/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󠇒</w:t>
                  </w:r>
                </w:p>
              </w:tc>
            </w:tr>
            <w:tr w:rsidR="00106C7B" w:rsidTr="00E73322">
              <w:trPr>
                <w:jc w:val="center"/>
              </w:trPr>
              <w:tc>
                <w:tcPr>
                  <w:tcW w:w="3023" w:type="dxa"/>
                  <w:vAlign w:val="center"/>
                </w:tcPr>
                <w:p w:rsidR="00141C97" w:rsidRDefault="00141C97" w:rsidP="00141C97">
                  <w:pPr>
                    <w:spacing w:before="120" w:after="120" w:line="276" w:lineRule="auto"/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Discussões sobre as relações entre tecnologia e física</w:t>
                  </w:r>
                </w:p>
              </w:tc>
              <w:tc>
                <w:tcPr>
                  <w:tcW w:w="1742" w:type="dxa"/>
                  <w:vAlign w:val="center"/>
                </w:tcPr>
                <w:p w:rsidR="00141C97" w:rsidRDefault="00141C97" w:rsidP="00141C97">
                  <w:pPr>
                    <w:spacing w:before="120" w:after="120" w:line="276" w:lineRule="auto"/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󠇒</w:t>
                  </w:r>
                </w:p>
              </w:tc>
              <w:tc>
                <w:tcPr>
                  <w:tcW w:w="1743" w:type="dxa"/>
                  <w:vAlign w:val="center"/>
                </w:tcPr>
                <w:p w:rsidR="00141C97" w:rsidRDefault="00141C97" w:rsidP="00141C97">
                  <w:pPr>
                    <w:spacing w:before="120" w:after="120" w:line="276" w:lineRule="auto"/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󠇒</w:t>
                  </w:r>
                </w:p>
              </w:tc>
              <w:tc>
                <w:tcPr>
                  <w:tcW w:w="1743" w:type="dxa"/>
                  <w:vAlign w:val="center"/>
                </w:tcPr>
                <w:p w:rsidR="00141C97" w:rsidRDefault="00141C97" w:rsidP="00141C97">
                  <w:pPr>
                    <w:spacing w:before="120" w:after="120" w:line="276" w:lineRule="auto"/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󠇒</w:t>
                  </w:r>
                </w:p>
              </w:tc>
              <w:tc>
                <w:tcPr>
                  <w:tcW w:w="1743" w:type="dxa"/>
                  <w:vAlign w:val="center"/>
                </w:tcPr>
                <w:p w:rsidR="00141C97" w:rsidRDefault="00141C97" w:rsidP="00141C97">
                  <w:pPr>
                    <w:spacing w:before="120" w:after="120" w:line="276" w:lineRule="auto"/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󠇒</w:t>
                  </w:r>
                </w:p>
              </w:tc>
            </w:tr>
            <w:tr w:rsidR="00106C7B" w:rsidTr="00E73322">
              <w:trPr>
                <w:jc w:val="center"/>
              </w:trPr>
              <w:tc>
                <w:tcPr>
                  <w:tcW w:w="3023" w:type="dxa"/>
                  <w:vAlign w:val="center"/>
                </w:tcPr>
                <w:p w:rsidR="00141C97" w:rsidRDefault="00141C97" w:rsidP="00141C97">
                  <w:pPr>
                    <w:spacing w:before="120" w:after="120" w:line="276" w:lineRule="auto"/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O uso de simuladores em aulas</w:t>
                  </w:r>
                </w:p>
              </w:tc>
              <w:tc>
                <w:tcPr>
                  <w:tcW w:w="1742" w:type="dxa"/>
                  <w:vAlign w:val="center"/>
                </w:tcPr>
                <w:p w:rsidR="00141C97" w:rsidRDefault="00141C97" w:rsidP="00141C97">
                  <w:pPr>
                    <w:spacing w:before="120" w:after="120" w:line="276" w:lineRule="auto"/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󠇒</w:t>
                  </w:r>
                </w:p>
              </w:tc>
              <w:tc>
                <w:tcPr>
                  <w:tcW w:w="1743" w:type="dxa"/>
                  <w:vAlign w:val="center"/>
                </w:tcPr>
                <w:p w:rsidR="00141C97" w:rsidRDefault="00141C97" w:rsidP="00141C97">
                  <w:pPr>
                    <w:spacing w:before="120" w:after="120" w:line="276" w:lineRule="auto"/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󠇒</w:t>
                  </w:r>
                </w:p>
              </w:tc>
              <w:tc>
                <w:tcPr>
                  <w:tcW w:w="1743" w:type="dxa"/>
                  <w:vAlign w:val="center"/>
                </w:tcPr>
                <w:p w:rsidR="00141C97" w:rsidRDefault="00141C97" w:rsidP="00141C97">
                  <w:pPr>
                    <w:spacing w:before="120" w:after="120" w:line="276" w:lineRule="auto"/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󠇒</w:t>
                  </w:r>
                </w:p>
              </w:tc>
              <w:tc>
                <w:tcPr>
                  <w:tcW w:w="1743" w:type="dxa"/>
                  <w:vAlign w:val="center"/>
                </w:tcPr>
                <w:p w:rsidR="00141C97" w:rsidRDefault="00141C97" w:rsidP="00141C97">
                  <w:pPr>
                    <w:spacing w:before="120" w:after="120" w:line="276" w:lineRule="auto"/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󠇒</w:t>
                  </w:r>
                </w:p>
              </w:tc>
            </w:tr>
            <w:tr w:rsidR="00106C7B" w:rsidTr="00E73322">
              <w:trPr>
                <w:jc w:val="center"/>
              </w:trPr>
              <w:tc>
                <w:tcPr>
                  <w:tcW w:w="3023" w:type="dxa"/>
                  <w:vAlign w:val="center"/>
                </w:tcPr>
                <w:p w:rsidR="00141C97" w:rsidRDefault="00141C97" w:rsidP="00141C97">
                  <w:pPr>
                    <w:spacing w:before="120" w:after="120" w:line="276" w:lineRule="auto"/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O uso de tecnologias em aulas</w:t>
                  </w:r>
                </w:p>
              </w:tc>
              <w:tc>
                <w:tcPr>
                  <w:tcW w:w="1742" w:type="dxa"/>
                  <w:vAlign w:val="center"/>
                </w:tcPr>
                <w:p w:rsidR="00141C97" w:rsidRDefault="00141C97" w:rsidP="00141C97">
                  <w:pPr>
                    <w:spacing w:before="120" w:after="120" w:line="276" w:lineRule="auto"/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󠇒</w:t>
                  </w:r>
                </w:p>
              </w:tc>
              <w:tc>
                <w:tcPr>
                  <w:tcW w:w="1743" w:type="dxa"/>
                  <w:vAlign w:val="center"/>
                </w:tcPr>
                <w:p w:rsidR="00141C97" w:rsidRDefault="00141C97" w:rsidP="00141C97">
                  <w:pPr>
                    <w:spacing w:before="120" w:after="120" w:line="276" w:lineRule="auto"/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󠇒</w:t>
                  </w:r>
                </w:p>
              </w:tc>
              <w:tc>
                <w:tcPr>
                  <w:tcW w:w="1743" w:type="dxa"/>
                  <w:vAlign w:val="center"/>
                </w:tcPr>
                <w:p w:rsidR="00141C97" w:rsidRDefault="00141C97" w:rsidP="00141C97">
                  <w:pPr>
                    <w:spacing w:before="120" w:after="120" w:line="276" w:lineRule="auto"/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󠇒</w:t>
                  </w:r>
                </w:p>
              </w:tc>
              <w:tc>
                <w:tcPr>
                  <w:tcW w:w="1743" w:type="dxa"/>
                  <w:vAlign w:val="center"/>
                </w:tcPr>
                <w:p w:rsidR="00141C97" w:rsidRDefault="00141C97" w:rsidP="00141C97">
                  <w:pPr>
                    <w:spacing w:before="120" w:after="120" w:line="276" w:lineRule="auto"/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󠇒</w:t>
                  </w:r>
                </w:p>
              </w:tc>
            </w:tr>
            <w:tr w:rsidR="00106C7B" w:rsidTr="00E73322">
              <w:trPr>
                <w:jc w:val="center"/>
              </w:trPr>
              <w:tc>
                <w:tcPr>
                  <w:tcW w:w="3023" w:type="dxa"/>
                  <w:vAlign w:val="center"/>
                </w:tcPr>
                <w:p w:rsidR="00141C97" w:rsidRDefault="00141C97" w:rsidP="00141C97">
                  <w:pPr>
                    <w:spacing w:before="120" w:after="120" w:line="276" w:lineRule="auto"/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 xml:space="preserve">Discussão de vários temas diferentes em uma sequência de aulas (conhecimento em </w:t>
                  </w:r>
                  <w:r w:rsidRPr="00FD723D">
                    <w:rPr>
                      <w:rFonts w:ascii="Georgia" w:hAnsi="Georgia"/>
                      <w:i/>
                    </w:rPr>
                    <w:t>rede</w:t>
                  </w:r>
                  <w:r>
                    <w:rPr>
                      <w:rFonts w:ascii="Georgia" w:hAnsi="Georgia"/>
                    </w:rPr>
                    <w:t>)</w:t>
                  </w:r>
                </w:p>
              </w:tc>
              <w:tc>
                <w:tcPr>
                  <w:tcW w:w="1742" w:type="dxa"/>
                  <w:vAlign w:val="center"/>
                </w:tcPr>
                <w:p w:rsidR="00141C97" w:rsidRDefault="00141C97" w:rsidP="00141C97">
                  <w:pPr>
                    <w:spacing w:before="120" w:after="120" w:line="276" w:lineRule="auto"/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󠇒</w:t>
                  </w:r>
                </w:p>
              </w:tc>
              <w:tc>
                <w:tcPr>
                  <w:tcW w:w="1743" w:type="dxa"/>
                  <w:vAlign w:val="center"/>
                </w:tcPr>
                <w:p w:rsidR="00141C97" w:rsidRDefault="00141C97" w:rsidP="00141C97">
                  <w:pPr>
                    <w:spacing w:before="120" w:after="120" w:line="276" w:lineRule="auto"/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󠇒</w:t>
                  </w:r>
                </w:p>
              </w:tc>
              <w:tc>
                <w:tcPr>
                  <w:tcW w:w="1743" w:type="dxa"/>
                  <w:vAlign w:val="center"/>
                </w:tcPr>
                <w:p w:rsidR="00141C97" w:rsidRDefault="00141C97" w:rsidP="00141C97">
                  <w:pPr>
                    <w:spacing w:before="120" w:after="120" w:line="276" w:lineRule="auto"/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󠇒</w:t>
                  </w:r>
                </w:p>
              </w:tc>
              <w:tc>
                <w:tcPr>
                  <w:tcW w:w="1743" w:type="dxa"/>
                  <w:vAlign w:val="center"/>
                </w:tcPr>
                <w:p w:rsidR="00141C97" w:rsidRDefault="00141C97" w:rsidP="00141C97">
                  <w:pPr>
                    <w:spacing w:before="120" w:after="120" w:line="276" w:lineRule="auto"/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󠇒</w:t>
                  </w:r>
                </w:p>
              </w:tc>
            </w:tr>
          </w:tbl>
          <w:p w:rsidR="00141C97" w:rsidRDefault="00141C97" w:rsidP="00141C97">
            <w:pPr>
              <w:rPr>
                <w:rFonts w:ascii="Georgia" w:hAnsi="Georgia"/>
              </w:rPr>
            </w:pPr>
          </w:p>
          <w:p w:rsidR="00141C97" w:rsidRPr="00704C65" w:rsidRDefault="00141C97" w:rsidP="00141C9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 xml:space="preserve">2 – Utilize o espaço abaixo para comentar suas sugestões, elogios ou críticas sobre a sequência de aulas presenciada. Pode justificar, caso queira, algumas respostas preenchidas no quatro anterior. </w:t>
            </w:r>
          </w:p>
          <w:p w:rsidR="005C596C" w:rsidRDefault="005C596C">
            <w:pPr>
              <w:rPr>
                <w:b/>
              </w:rPr>
            </w:pPr>
          </w:p>
          <w:p w:rsidR="00141C97" w:rsidRDefault="00141C97">
            <w:pPr>
              <w:rPr>
                <w:b/>
              </w:rPr>
            </w:pPr>
          </w:p>
          <w:p w:rsidR="00141C97" w:rsidRDefault="00141C97">
            <w:pPr>
              <w:rPr>
                <w:b/>
              </w:rPr>
            </w:pPr>
          </w:p>
          <w:p w:rsidR="00141C97" w:rsidRDefault="00141C97">
            <w:pPr>
              <w:rPr>
                <w:b/>
              </w:rPr>
            </w:pPr>
          </w:p>
          <w:p w:rsidR="00141C97" w:rsidRDefault="00141C97">
            <w:pPr>
              <w:rPr>
                <w:b/>
              </w:rPr>
            </w:pPr>
          </w:p>
          <w:p w:rsidR="00141C97" w:rsidRDefault="00141C97">
            <w:pPr>
              <w:rPr>
                <w:b/>
              </w:rPr>
            </w:pPr>
          </w:p>
          <w:p w:rsidR="00141C97" w:rsidRDefault="00141C97">
            <w:pPr>
              <w:rPr>
                <w:b/>
              </w:rPr>
            </w:pPr>
          </w:p>
          <w:p w:rsidR="00141C97" w:rsidRDefault="00141C97">
            <w:pPr>
              <w:rPr>
                <w:b/>
              </w:rPr>
            </w:pPr>
          </w:p>
          <w:p w:rsidR="00141C97" w:rsidRDefault="00141C97">
            <w:pPr>
              <w:rPr>
                <w:b/>
              </w:rPr>
            </w:pPr>
          </w:p>
          <w:p w:rsidR="00141C97" w:rsidRDefault="00141C97">
            <w:pPr>
              <w:rPr>
                <w:b/>
              </w:rPr>
            </w:pPr>
          </w:p>
          <w:p w:rsidR="00141C97" w:rsidRDefault="00141C97">
            <w:pPr>
              <w:rPr>
                <w:b/>
              </w:rPr>
            </w:pPr>
          </w:p>
          <w:p w:rsidR="00141C97" w:rsidRDefault="00141C97">
            <w:pPr>
              <w:rPr>
                <w:b/>
              </w:rPr>
            </w:pPr>
          </w:p>
          <w:p w:rsidR="00141C97" w:rsidRDefault="00141C97">
            <w:pPr>
              <w:rPr>
                <w:b/>
              </w:rPr>
            </w:pPr>
          </w:p>
        </w:tc>
      </w:tr>
    </w:tbl>
    <w:p w:rsidR="005B3826" w:rsidRPr="005B3826" w:rsidRDefault="005B3826" w:rsidP="00113415"/>
    <w:sectPr w:rsidR="005B3826" w:rsidRPr="005B3826" w:rsidSect="005B3826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4E2" w:rsidRDefault="00CE44E2" w:rsidP="007122D9">
      <w:pPr>
        <w:spacing w:after="0" w:line="240" w:lineRule="auto"/>
      </w:pPr>
      <w:r>
        <w:separator/>
      </w:r>
    </w:p>
  </w:endnote>
  <w:endnote w:type="continuationSeparator" w:id="0">
    <w:p w:rsidR="00CE44E2" w:rsidRDefault="00CE44E2" w:rsidP="00712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4E2" w:rsidRDefault="00CE44E2" w:rsidP="007122D9">
      <w:pPr>
        <w:spacing w:after="0" w:line="240" w:lineRule="auto"/>
      </w:pPr>
      <w:r>
        <w:separator/>
      </w:r>
    </w:p>
  </w:footnote>
  <w:footnote w:type="continuationSeparator" w:id="0">
    <w:p w:rsidR="00CE44E2" w:rsidRDefault="00CE44E2" w:rsidP="007122D9">
      <w:pPr>
        <w:spacing w:after="0" w:line="240" w:lineRule="auto"/>
      </w:pPr>
      <w:r>
        <w:continuationSeparator/>
      </w:r>
    </w:p>
  </w:footnote>
  <w:footnote w:id="1">
    <w:p w:rsidR="007122D9" w:rsidRDefault="007122D9">
      <w:pPr>
        <w:pStyle w:val="Textodenotaderodap"/>
        <w:rPr>
          <w:rFonts w:ascii="Times New Roman" w:hAnsi="Times New Roman" w:cs="Times New Roman"/>
        </w:rPr>
      </w:pPr>
      <w:r w:rsidRPr="007122D9">
        <w:rPr>
          <w:rStyle w:val="Refdenotaderodap"/>
          <w:rFonts w:ascii="Times New Roman" w:hAnsi="Times New Roman" w:cs="Times New Roman"/>
        </w:rPr>
        <w:footnoteRef/>
      </w:r>
      <w:r w:rsidRPr="007122D9">
        <w:rPr>
          <w:rFonts w:ascii="Times New Roman" w:hAnsi="Times New Roman" w:cs="Times New Roman"/>
        </w:rPr>
        <w:t xml:space="preserve"> Competências sugeridas segundo o PCN+ do ensino médio para ciências da natureza, matemática e suas tecnologias. </w:t>
      </w:r>
      <w:sdt>
        <w:sdtPr>
          <w:rPr>
            <w:rFonts w:ascii="Times New Roman" w:hAnsi="Times New Roman" w:cs="Times New Roman"/>
          </w:rPr>
          <w:id w:val="1264657193"/>
          <w:citation/>
        </w:sdtPr>
        <w:sdtEndPr/>
        <w:sdtContent>
          <w:r w:rsidR="00B31E34">
            <w:rPr>
              <w:rFonts w:ascii="Times New Roman" w:hAnsi="Times New Roman" w:cs="Times New Roman"/>
            </w:rPr>
            <w:fldChar w:fldCharType="begin"/>
          </w:r>
          <w:r w:rsidR="00B31E34">
            <w:rPr>
              <w:rFonts w:ascii="Times New Roman" w:hAnsi="Times New Roman" w:cs="Times New Roman"/>
            </w:rPr>
            <w:instrText xml:space="preserve">CITATION BRA06 \l 1046 </w:instrText>
          </w:r>
          <w:r w:rsidR="00B31E34">
            <w:rPr>
              <w:rFonts w:ascii="Times New Roman" w:hAnsi="Times New Roman" w:cs="Times New Roman"/>
            </w:rPr>
            <w:fldChar w:fldCharType="separate"/>
          </w:r>
          <w:r w:rsidR="005C596C" w:rsidRPr="005C596C">
            <w:rPr>
              <w:rFonts w:ascii="Times New Roman" w:hAnsi="Times New Roman" w:cs="Times New Roman"/>
              <w:noProof/>
            </w:rPr>
            <w:t>(BRASIL, 2006)</w:t>
          </w:r>
          <w:r w:rsidR="00B31E34">
            <w:rPr>
              <w:rFonts w:ascii="Times New Roman" w:hAnsi="Times New Roman" w:cs="Times New Roman"/>
            </w:rPr>
            <w:fldChar w:fldCharType="end"/>
          </w:r>
        </w:sdtContent>
      </w:sdt>
    </w:p>
    <w:p w:rsidR="00B31E34" w:rsidRPr="007122D9" w:rsidRDefault="00B31E34">
      <w:pPr>
        <w:pStyle w:val="Textodenotaderodap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A4E75"/>
    <w:multiLevelType w:val="hybridMultilevel"/>
    <w:tmpl w:val="D228F1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F61F0"/>
    <w:multiLevelType w:val="hybridMultilevel"/>
    <w:tmpl w:val="08F051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F1A86"/>
    <w:multiLevelType w:val="hybridMultilevel"/>
    <w:tmpl w:val="917A5DE4"/>
    <w:lvl w:ilvl="0" w:tplc="770EB2DA">
      <w:start w:val="1"/>
      <w:numFmt w:val="decimal"/>
      <w:pStyle w:val="ABNT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0E"/>
    <w:rsid w:val="000512A6"/>
    <w:rsid w:val="0009004B"/>
    <w:rsid w:val="000E7954"/>
    <w:rsid w:val="00106C7B"/>
    <w:rsid w:val="00113415"/>
    <w:rsid w:val="00141B8F"/>
    <w:rsid w:val="00141C97"/>
    <w:rsid w:val="00157D45"/>
    <w:rsid w:val="001605EE"/>
    <w:rsid w:val="001D3ACA"/>
    <w:rsid w:val="00260991"/>
    <w:rsid w:val="002B4991"/>
    <w:rsid w:val="00303101"/>
    <w:rsid w:val="003A4E0E"/>
    <w:rsid w:val="004C73D2"/>
    <w:rsid w:val="00531215"/>
    <w:rsid w:val="00564907"/>
    <w:rsid w:val="00572B7D"/>
    <w:rsid w:val="005B3826"/>
    <w:rsid w:val="005C1C3B"/>
    <w:rsid w:val="005C596C"/>
    <w:rsid w:val="005F5B94"/>
    <w:rsid w:val="006519D7"/>
    <w:rsid w:val="00654E0F"/>
    <w:rsid w:val="007122D9"/>
    <w:rsid w:val="0077565E"/>
    <w:rsid w:val="007F0CD6"/>
    <w:rsid w:val="00886ED5"/>
    <w:rsid w:val="008B10B4"/>
    <w:rsid w:val="008F2311"/>
    <w:rsid w:val="009D3593"/>
    <w:rsid w:val="009E7250"/>
    <w:rsid w:val="00B16984"/>
    <w:rsid w:val="00B24942"/>
    <w:rsid w:val="00B31E34"/>
    <w:rsid w:val="00B6555E"/>
    <w:rsid w:val="00BB72E6"/>
    <w:rsid w:val="00C94973"/>
    <w:rsid w:val="00C9636A"/>
    <w:rsid w:val="00CE44E2"/>
    <w:rsid w:val="00CF7BBF"/>
    <w:rsid w:val="00D27BE9"/>
    <w:rsid w:val="00D524E7"/>
    <w:rsid w:val="00E60781"/>
    <w:rsid w:val="00EE56FB"/>
    <w:rsid w:val="00F144F3"/>
    <w:rsid w:val="00F71500"/>
    <w:rsid w:val="00F73611"/>
    <w:rsid w:val="00F94228"/>
    <w:rsid w:val="00FB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26DC9"/>
  <w15:chartTrackingRefBased/>
  <w15:docId w15:val="{688B3CE5-2A06-4297-A103-992EAE9C7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E72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BNT">
    <w:name w:val="ABNT"/>
    <w:basedOn w:val="Ttulo1"/>
    <w:next w:val="Normal"/>
    <w:qFormat/>
    <w:rsid w:val="009E7250"/>
    <w:pPr>
      <w:numPr>
        <w:numId w:val="1"/>
      </w:numPr>
      <w:spacing w:line="360" w:lineRule="auto"/>
      <w:ind w:right="284"/>
    </w:pPr>
    <w:rPr>
      <w:rFonts w:ascii="Times New Roman" w:hAnsi="Times New Roman" w:cs="Times New Roman"/>
      <w:b/>
      <w:smallCaps/>
      <w:color w:val="auto"/>
      <w:sz w:val="24"/>
      <w:szCs w:val="24"/>
      <w14:numForm w14:val="lining"/>
    </w:rPr>
  </w:style>
  <w:style w:type="character" w:customStyle="1" w:styleId="Ttulo1Char">
    <w:name w:val="Título 1 Char"/>
    <w:basedOn w:val="Fontepargpadro"/>
    <w:link w:val="Ttulo1"/>
    <w:uiPriority w:val="9"/>
    <w:rsid w:val="009E72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comgrade">
    <w:name w:val="Table Grid"/>
    <w:basedOn w:val="Tabelanormal"/>
    <w:uiPriority w:val="39"/>
    <w:rsid w:val="003A4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7122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22D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22D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22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22D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2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2D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122D9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122D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122D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122D9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B31E34"/>
    <w:rPr>
      <w:color w:val="0000FF"/>
      <w:u w:val="single"/>
    </w:rPr>
  </w:style>
  <w:style w:type="paragraph" w:styleId="Bibliografia">
    <w:name w:val="Bibliography"/>
    <w:basedOn w:val="Normal"/>
    <w:next w:val="Normal"/>
    <w:uiPriority w:val="37"/>
    <w:unhideWhenUsed/>
    <w:rsid w:val="005F5B94"/>
  </w:style>
  <w:style w:type="paragraph" w:styleId="Legenda">
    <w:name w:val="caption"/>
    <w:basedOn w:val="Normal"/>
    <w:next w:val="Normal"/>
    <w:uiPriority w:val="35"/>
    <w:unhideWhenUsed/>
    <w:qFormat/>
    <w:rsid w:val="0009004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dicedeilustraes">
    <w:name w:val="table of figures"/>
    <w:basedOn w:val="Normal"/>
    <w:next w:val="Normal"/>
    <w:uiPriority w:val="99"/>
    <w:unhideWhenUsed/>
    <w:rsid w:val="0009004B"/>
    <w:pPr>
      <w:spacing w:after="0"/>
    </w:pPr>
  </w:style>
  <w:style w:type="table" w:styleId="TabeladeGrade1Clara">
    <w:name w:val="Grid Table 1 Light"/>
    <w:basedOn w:val="Tabelanormal"/>
    <w:uiPriority w:val="46"/>
    <w:rsid w:val="0011341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8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 Version="1">
  <b:Source>
    <b:Tag>BRA06</b:Tag>
    <b:SourceType>Report</b:SourceType>
    <b:Guid>{BF76F01E-53FE-450A-9E14-3948406E8531}</b:Guid>
    <b:Title>Orientações Educacionais Complementares aos Parâmetros Curriculares Nacionais (PCN+). Ciências da natureza, matemática e suas tecnologias</b:Title>
    <b:Year>2006</b:Year>
    <b:City>Brasília</b:City>
    <b:Author>
      <b:Author>
        <b:NameList>
          <b:Person>
            <b:Last>BRASIL</b:Last>
          </b:Person>
        </b:NameList>
      </b:Author>
    </b:Author>
    <b:Institution>Ministério da Educação e Cultura (MEC)</b:Institution>
    <b:Pages>63-68</b:Pages>
    <b:ThesisType>Documento</b:ThesisType>
    <b:RefOrder>1</b:RefOrder>
  </b:Source>
</b:Sources>
</file>

<file path=customXml/itemProps1.xml><?xml version="1.0" encoding="utf-8"?>
<ds:datastoreItem xmlns:ds="http://schemas.openxmlformats.org/officeDocument/2006/customXml" ds:itemID="{E0EE4C2B-2358-457A-8C17-887E467D1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616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Elvis Costa de Souza</dc:creator>
  <cp:keywords/>
  <dc:description/>
  <cp:lastModifiedBy>Elvis Costa de Souza</cp:lastModifiedBy>
  <cp:revision>16</cp:revision>
  <cp:lastPrinted>2018-07-17T18:33:00Z</cp:lastPrinted>
  <dcterms:created xsi:type="dcterms:W3CDTF">2018-07-12T01:44:00Z</dcterms:created>
  <dcterms:modified xsi:type="dcterms:W3CDTF">2018-08-15T20:14:00Z</dcterms:modified>
</cp:coreProperties>
</file>